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A86" w:rsidRPr="00305A86" w:rsidRDefault="00305A86" w:rsidP="00305A86">
      <w:pPr>
        <w:jc w:val="right"/>
        <w:rPr>
          <w:rFonts w:ascii="Courier" w:hAnsi="Courier" w:cs="Courier"/>
          <w:b/>
          <w:i/>
          <w:color w:val="000000"/>
          <w:sz w:val="20"/>
          <w:szCs w:val="20"/>
        </w:rPr>
      </w:pPr>
      <w:r w:rsidRPr="00305A86">
        <w:rPr>
          <w:rFonts w:ascii="Courier" w:hAnsi="Courier" w:cs="Courier"/>
          <w:b/>
          <w:i/>
          <w:color w:val="000000"/>
          <w:sz w:val="20"/>
          <w:szCs w:val="20"/>
        </w:rPr>
        <w:t>Allegato 2</w:t>
      </w:r>
    </w:p>
    <w:p w:rsidR="00DA7FF8" w:rsidRDefault="00305A86">
      <w:r>
        <w:rPr>
          <w:rFonts w:ascii="Courier" w:hAnsi="Courier" w:cs="Courier"/>
          <w:color w:val="000000"/>
          <w:sz w:val="20"/>
          <w:szCs w:val="20"/>
        </w:rPr>
        <w:t>Gentile Direzione,</w:t>
      </w:r>
      <w:r>
        <w:rPr>
          <w:rFonts w:ascii="Courier" w:hAnsi="Courier" w:cs="Courier"/>
          <w:color w:val="000000"/>
          <w:sz w:val="20"/>
          <w:szCs w:val="20"/>
        </w:rPr>
        <w:br/>
        <w:t xml:space="preserve">ci riferiamo alla normativa in tema di collocamento mirato e, in particolare, all’interpretazione della previsione di legge relativa all’esclusione dalla base di computo del personale impegnato in lavorazioni che comportano il pagamento di un  tasso di premio ai fini INAIL pari o superiore al 60 per mille (art. 6, comma 2-ter del </w:t>
      </w:r>
      <w:proofErr w:type="spellStart"/>
      <w:r>
        <w:rPr>
          <w:rFonts w:ascii="Courier" w:hAnsi="Courier" w:cs="Courier"/>
          <w:color w:val="000000"/>
          <w:sz w:val="20"/>
          <w:szCs w:val="20"/>
        </w:rPr>
        <w:t>DL</w:t>
      </w:r>
      <w:proofErr w:type="spellEnd"/>
      <w:r>
        <w:rPr>
          <w:rFonts w:ascii="Courier" w:hAnsi="Courier" w:cs="Courier"/>
          <w:color w:val="000000"/>
          <w:sz w:val="20"/>
          <w:szCs w:val="20"/>
        </w:rPr>
        <w:t xml:space="preserve"> n. 70/2011 convertito in legge n. 106/2011 che ha modificato l'articolo 5, comma 2, della legge n. 68/1999).</w:t>
      </w:r>
      <w:r>
        <w:rPr>
          <w:rFonts w:ascii="Courier" w:hAnsi="Courier" w:cs="Courier"/>
          <w:color w:val="000000"/>
          <w:sz w:val="20"/>
          <w:szCs w:val="20"/>
        </w:rPr>
        <w:br/>
      </w:r>
      <w:r>
        <w:rPr>
          <w:rFonts w:ascii="Courier" w:hAnsi="Courier" w:cs="Courier"/>
          <w:color w:val="000000"/>
          <w:sz w:val="20"/>
          <w:szCs w:val="20"/>
        </w:rPr>
        <w:br/>
        <w:t>Il Ministero del lavoro ha di recente precisato, attraverso una apposita FAQ, che “l'interpretazione conservativa e teleologica impone di considerare la norma pienamente operante, nella corretta interpretazione riferita ad un tasso di premio ai fini Inail pari o superiore al 60 per mille. Il riferimento al pagamento del tasso di premio pari o superiore al 60 per mille deve intendersi al tasso indicato dal DM 12 dicembre 2000 e non al tasso specifico aziendale, che penalizzerebbe proprio le imprese che registrano andamenti infortunistici positivi, o effettuano investimenti in prevenzione”. Lo stesso Dicastero ha poi chiarito anche che “la norma va interpretata, sia per la collocazione sistematica che per il dato letterale, come una ipotesi di esclusione dalla base di computo, per la quale è espressamente indicato nell'autocertificazione lo strumento sufficiente per l'esonero. Nel prospetto informativo, l'esclusione di questi lavoratori va indicata nella dicitura "Personale viaggiante/navigante" (L. n. 68/99, art. 5, comma 2)”.</w:t>
      </w:r>
      <w:r>
        <w:rPr>
          <w:rFonts w:ascii="Courier" w:hAnsi="Courier" w:cs="Courier"/>
          <w:color w:val="000000"/>
          <w:sz w:val="20"/>
          <w:szCs w:val="20"/>
        </w:rPr>
        <w:br/>
      </w:r>
      <w:r>
        <w:rPr>
          <w:rFonts w:ascii="Courier" w:hAnsi="Courier" w:cs="Courier"/>
          <w:color w:val="000000"/>
          <w:sz w:val="20"/>
          <w:szCs w:val="20"/>
        </w:rPr>
        <w:br/>
        <w:t>Nonostante la chiara lettera delle indicazioni ministeriali, sul territorio si rilevano interpretazioni differenti, che danno luogo anche a diversificate conclusioni in sede ispettiva.</w:t>
      </w:r>
      <w:r>
        <w:rPr>
          <w:rFonts w:ascii="Courier" w:hAnsi="Courier" w:cs="Courier"/>
          <w:color w:val="000000"/>
          <w:sz w:val="20"/>
          <w:szCs w:val="20"/>
        </w:rPr>
        <w:br/>
      </w:r>
      <w:r>
        <w:rPr>
          <w:rFonts w:ascii="Courier" w:hAnsi="Courier" w:cs="Courier"/>
          <w:color w:val="000000"/>
          <w:sz w:val="20"/>
          <w:szCs w:val="20"/>
        </w:rPr>
        <w:br/>
        <w:t>Vi preghiamo, quindi, di confermare – laddove condiviso – quanto già affermato dal Ministero del lavoro nel senso che:</w:t>
      </w:r>
      <w:r>
        <w:rPr>
          <w:rFonts w:ascii="Courier" w:hAnsi="Courier" w:cs="Courier"/>
          <w:color w:val="000000"/>
          <w:sz w:val="20"/>
          <w:szCs w:val="20"/>
        </w:rPr>
        <w:br/>
      </w:r>
      <w:r>
        <w:rPr>
          <w:rFonts w:ascii="Courier" w:hAnsi="Courier" w:cs="Courier"/>
          <w:color w:val="000000"/>
          <w:sz w:val="20"/>
          <w:szCs w:val="20"/>
        </w:rPr>
        <w:br/>
      </w:r>
      <w:r>
        <w:rPr>
          <w:rFonts w:ascii="Courier" w:hAnsi="Courier" w:cs="Courier"/>
          <w:color w:val="000000"/>
          <w:sz w:val="20"/>
          <w:szCs w:val="20"/>
        </w:rPr>
        <w:br/>
      </w:r>
      <w:r>
        <w:rPr>
          <w:rFonts w:ascii="Courier" w:hAnsi="Courier" w:cs="Courier"/>
          <w:color w:val="000000"/>
          <w:sz w:val="20"/>
          <w:szCs w:val="20"/>
        </w:rPr>
        <w:br/>
        <w:t>1.     la previsione di cui alla legge n. 106/2011, art. 6, comma 2ter individua un’ipotesi di esclusione dalla base di computo e non di esonero parziale;</w:t>
      </w:r>
      <w:r>
        <w:rPr>
          <w:rFonts w:ascii="Courier" w:hAnsi="Courier" w:cs="Courier"/>
          <w:color w:val="000000"/>
          <w:sz w:val="20"/>
          <w:szCs w:val="20"/>
        </w:rPr>
        <w:br/>
      </w:r>
      <w:r>
        <w:rPr>
          <w:rFonts w:ascii="Courier" w:hAnsi="Courier" w:cs="Courier"/>
          <w:color w:val="000000"/>
          <w:sz w:val="20"/>
          <w:szCs w:val="20"/>
        </w:rPr>
        <w:br/>
      </w:r>
      <w:r>
        <w:rPr>
          <w:rFonts w:ascii="Courier" w:hAnsi="Courier" w:cs="Courier"/>
          <w:color w:val="000000"/>
          <w:sz w:val="20"/>
          <w:szCs w:val="20"/>
        </w:rPr>
        <w:br/>
      </w:r>
      <w:r>
        <w:rPr>
          <w:rFonts w:ascii="Courier" w:hAnsi="Courier" w:cs="Courier"/>
          <w:color w:val="000000"/>
          <w:sz w:val="20"/>
          <w:szCs w:val="20"/>
        </w:rPr>
        <w:br/>
        <w:t xml:space="preserve">2.     ne consegue che nessun contributo è dovuto a seguito della rideterminazione della base di computo, restando impregiudicata la richiesta di rimborso delle somme impropriamente versate a decorrere dall’entrata in vigore dell’art. 6, comma 2-ter del </w:t>
      </w:r>
      <w:proofErr w:type="spellStart"/>
      <w:r>
        <w:rPr>
          <w:rFonts w:ascii="Courier" w:hAnsi="Courier" w:cs="Courier"/>
          <w:color w:val="000000"/>
          <w:sz w:val="20"/>
          <w:szCs w:val="20"/>
        </w:rPr>
        <w:t>DL</w:t>
      </w:r>
      <w:proofErr w:type="spellEnd"/>
      <w:r>
        <w:rPr>
          <w:rFonts w:ascii="Courier" w:hAnsi="Courier" w:cs="Courier"/>
          <w:color w:val="000000"/>
          <w:sz w:val="20"/>
          <w:szCs w:val="20"/>
        </w:rPr>
        <w:t xml:space="preserve"> n. 70/2011, convertito in legge n. 106/2011;</w:t>
      </w:r>
      <w:r>
        <w:rPr>
          <w:rFonts w:ascii="Courier" w:hAnsi="Courier" w:cs="Courier"/>
          <w:color w:val="000000"/>
          <w:sz w:val="20"/>
          <w:szCs w:val="20"/>
        </w:rPr>
        <w:br/>
      </w:r>
      <w:r>
        <w:rPr>
          <w:rFonts w:ascii="Courier" w:hAnsi="Courier" w:cs="Courier"/>
          <w:color w:val="000000"/>
          <w:sz w:val="20"/>
          <w:szCs w:val="20"/>
        </w:rPr>
        <w:br/>
      </w:r>
      <w:r>
        <w:rPr>
          <w:rFonts w:ascii="Courier" w:hAnsi="Courier" w:cs="Courier"/>
          <w:color w:val="000000"/>
          <w:sz w:val="20"/>
          <w:szCs w:val="20"/>
        </w:rPr>
        <w:br/>
      </w:r>
      <w:r>
        <w:rPr>
          <w:rFonts w:ascii="Courier" w:hAnsi="Courier" w:cs="Courier"/>
          <w:color w:val="000000"/>
          <w:sz w:val="20"/>
          <w:szCs w:val="20"/>
        </w:rPr>
        <w:br/>
        <w:t>3.     il datore di lavoro autocertifica l’esclusione dalla base di computo di questo personale;</w:t>
      </w:r>
      <w:r>
        <w:rPr>
          <w:rFonts w:ascii="Courier" w:hAnsi="Courier" w:cs="Courier"/>
          <w:color w:val="000000"/>
          <w:sz w:val="20"/>
          <w:szCs w:val="20"/>
        </w:rPr>
        <w:br/>
      </w:r>
      <w:r>
        <w:rPr>
          <w:rFonts w:ascii="Courier" w:hAnsi="Courier" w:cs="Courier"/>
          <w:color w:val="000000"/>
          <w:sz w:val="20"/>
          <w:szCs w:val="20"/>
        </w:rPr>
        <w:br/>
      </w:r>
      <w:r>
        <w:rPr>
          <w:rFonts w:ascii="Courier" w:hAnsi="Courier" w:cs="Courier"/>
          <w:color w:val="000000"/>
          <w:sz w:val="20"/>
          <w:szCs w:val="20"/>
        </w:rPr>
        <w:br/>
      </w:r>
      <w:r>
        <w:rPr>
          <w:rFonts w:ascii="Courier" w:hAnsi="Courier" w:cs="Courier"/>
          <w:color w:val="000000"/>
          <w:sz w:val="20"/>
          <w:szCs w:val="20"/>
        </w:rPr>
        <w:br/>
        <w:t>4.     il riferimento al pagamento del tasso di premio pari o superiore al 60 per mille deve intendersi al tasso indicato dal DM 12 dicembre 2000 e non al tasso specifico aziendale, che penalizzerebbe proprio le imprese che registrano andamenti infortunistici positivi o effettuano investimenti in prevenzione;</w:t>
      </w:r>
      <w:r>
        <w:rPr>
          <w:rFonts w:ascii="Courier" w:hAnsi="Courier" w:cs="Courier"/>
          <w:color w:val="000000"/>
          <w:sz w:val="20"/>
          <w:szCs w:val="20"/>
        </w:rPr>
        <w:br/>
      </w:r>
      <w:r>
        <w:rPr>
          <w:rFonts w:ascii="Courier" w:hAnsi="Courier" w:cs="Courier"/>
          <w:color w:val="000000"/>
          <w:sz w:val="20"/>
          <w:szCs w:val="20"/>
        </w:rPr>
        <w:lastRenderedPageBreak/>
        <w:br/>
      </w:r>
      <w:r>
        <w:rPr>
          <w:rFonts w:ascii="Courier" w:hAnsi="Courier" w:cs="Courier"/>
          <w:color w:val="000000"/>
          <w:sz w:val="20"/>
          <w:szCs w:val="20"/>
        </w:rPr>
        <w:br/>
      </w:r>
      <w:r>
        <w:rPr>
          <w:rFonts w:ascii="Courier" w:hAnsi="Courier" w:cs="Courier"/>
          <w:color w:val="000000"/>
          <w:sz w:val="20"/>
          <w:szCs w:val="20"/>
        </w:rPr>
        <w:br/>
        <w:t>5.     nel prospetto informativo, l'esclusione di questi lavoratori va indicata nella dicitura "Personale viaggiante/navigante”, tra le ipotesi di esclusione dalla base di computo.</w:t>
      </w:r>
      <w:r>
        <w:rPr>
          <w:rFonts w:ascii="Courier" w:hAnsi="Courier" w:cs="Courier"/>
          <w:color w:val="000000"/>
          <w:sz w:val="20"/>
          <w:szCs w:val="20"/>
        </w:rPr>
        <w:br/>
      </w:r>
      <w:r>
        <w:rPr>
          <w:rFonts w:ascii="Courier" w:hAnsi="Courier" w:cs="Courier"/>
          <w:color w:val="000000"/>
          <w:sz w:val="20"/>
          <w:szCs w:val="20"/>
        </w:rPr>
        <w:br/>
        <w:t>Nel ringraziare per l’attenzione, si porgono i migliori saluti.</w:t>
      </w:r>
    </w:p>
    <w:sectPr w:rsidR="00DA7FF8" w:rsidSect="00DA7FF8">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305A86"/>
    <w:rsid w:val="00000894"/>
    <w:rsid w:val="00000D4B"/>
    <w:rsid w:val="00005C33"/>
    <w:rsid w:val="0001159B"/>
    <w:rsid w:val="00013766"/>
    <w:rsid w:val="00014CA6"/>
    <w:rsid w:val="00015BEF"/>
    <w:rsid w:val="00016217"/>
    <w:rsid w:val="00021AF4"/>
    <w:rsid w:val="00026BCE"/>
    <w:rsid w:val="000277B3"/>
    <w:rsid w:val="00041677"/>
    <w:rsid w:val="00041A42"/>
    <w:rsid w:val="00045607"/>
    <w:rsid w:val="00054B25"/>
    <w:rsid w:val="00060213"/>
    <w:rsid w:val="00064310"/>
    <w:rsid w:val="00064FBF"/>
    <w:rsid w:val="00065B7E"/>
    <w:rsid w:val="00065BBC"/>
    <w:rsid w:val="00066066"/>
    <w:rsid w:val="0006712A"/>
    <w:rsid w:val="000719CA"/>
    <w:rsid w:val="00071C8F"/>
    <w:rsid w:val="0007667D"/>
    <w:rsid w:val="00081BD5"/>
    <w:rsid w:val="00082E9A"/>
    <w:rsid w:val="00083A95"/>
    <w:rsid w:val="00083AC2"/>
    <w:rsid w:val="00086FA3"/>
    <w:rsid w:val="00087BAD"/>
    <w:rsid w:val="000922E5"/>
    <w:rsid w:val="000964F9"/>
    <w:rsid w:val="00097161"/>
    <w:rsid w:val="00097BEF"/>
    <w:rsid w:val="000A0668"/>
    <w:rsid w:val="000A095C"/>
    <w:rsid w:val="000A43F6"/>
    <w:rsid w:val="000A52A3"/>
    <w:rsid w:val="000A6FE7"/>
    <w:rsid w:val="000A75DB"/>
    <w:rsid w:val="000A79B9"/>
    <w:rsid w:val="000B0B5E"/>
    <w:rsid w:val="000B1972"/>
    <w:rsid w:val="000B3A2B"/>
    <w:rsid w:val="000C00AE"/>
    <w:rsid w:val="000C05B3"/>
    <w:rsid w:val="000C2B1F"/>
    <w:rsid w:val="000C4C97"/>
    <w:rsid w:val="000C56B0"/>
    <w:rsid w:val="000C7AAF"/>
    <w:rsid w:val="000D1064"/>
    <w:rsid w:val="000D1588"/>
    <w:rsid w:val="000D1871"/>
    <w:rsid w:val="000D1B93"/>
    <w:rsid w:val="000D2953"/>
    <w:rsid w:val="000D416C"/>
    <w:rsid w:val="000D5428"/>
    <w:rsid w:val="000D5958"/>
    <w:rsid w:val="000E0C61"/>
    <w:rsid w:val="000E265C"/>
    <w:rsid w:val="000E2BFB"/>
    <w:rsid w:val="000E66B1"/>
    <w:rsid w:val="000F2B86"/>
    <w:rsid w:val="000F2C46"/>
    <w:rsid w:val="000F4FD5"/>
    <w:rsid w:val="000F600C"/>
    <w:rsid w:val="000F6620"/>
    <w:rsid w:val="000F7324"/>
    <w:rsid w:val="001073E8"/>
    <w:rsid w:val="00107729"/>
    <w:rsid w:val="00112D73"/>
    <w:rsid w:val="001170B5"/>
    <w:rsid w:val="001231C1"/>
    <w:rsid w:val="001234F0"/>
    <w:rsid w:val="0012583E"/>
    <w:rsid w:val="00127777"/>
    <w:rsid w:val="0013360B"/>
    <w:rsid w:val="0014239C"/>
    <w:rsid w:val="00143FC8"/>
    <w:rsid w:val="00145E95"/>
    <w:rsid w:val="001460C9"/>
    <w:rsid w:val="00147628"/>
    <w:rsid w:val="00150D6C"/>
    <w:rsid w:val="00152EF2"/>
    <w:rsid w:val="001544A2"/>
    <w:rsid w:val="001612ED"/>
    <w:rsid w:val="00161B6A"/>
    <w:rsid w:val="00162AC5"/>
    <w:rsid w:val="001661EB"/>
    <w:rsid w:val="00167658"/>
    <w:rsid w:val="00167E62"/>
    <w:rsid w:val="0017656E"/>
    <w:rsid w:val="00176D5B"/>
    <w:rsid w:val="00177419"/>
    <w:rsid w:val="00180006"/>
    <w:rsid w:val="0018079B"/>
    <w:rsid w:val="00182AF0"/>
    <w:rsid w:val="00184879"/>
    <w:rsid w:val="001876BC"/>
    <w:rsid w:val="00187D5F"/>
    <w:rsid w:val="001954B6"/>
    <w:rsid w:val="001A625A"/>
    <w:rsid w:val="001A74FD"/>
    <w:rsid w:val="001B0647"/>
    <w:rsid w:val="001B4BBB"/>
    <w:rsid w:val="001B5871"/>
    <w:rsid w:val="001B5EEF"/>
    <w:rsid w:val="001C385A"/>
    <w:rsid w:val="001C5321"/>
    <w:rsid w:val="001C7457"/>
    <w:rsid w:val="001D3157"/>
    <w:rsid w:val="001D46C3"/>
    <w:rsid w:val="001D4F95"/>
    <w:rsid w:val="001D50C6"/>
    <w:rsid w:val="001E069E"/>
    <w:rsid w:val="001E269B"/>
    <w:rsid w:val="001E3427"/>
    <w:rsid w:val="001E3C03"/>
    <w:rsid w:val="001E7ECB"/>
    <w:rsid w:val="001F0BF0"/>
    <w:rsid w:val="001F1576"/>
    <w:rsid w:val="00200DA0"/>
    <w:rsid w:val="0020259C"/>
    <w:rsid w:val="00202C63"/>
    <w:rsid w:val="00202F85"/>
    <w:rsid w:val="002120CD"/>
    <w:rsid w:val="00215421"/>
    <w:rsid w:val="00220841"/>
    <w:rsid w:val="00220D5A"/>
    <w:rsid w:val="00224999"/>
    <w:rsid w:val="00225720"/>
    <w:rsid w:val="00226466"/>
    <w:rsid w:val="00227115"/>
    <w:rsid w:val="0023447D"/>
    <w:rsid w:val="0023476F"/>
    <w:rsid w:val="002368C2"/>
    <w:rsid w:val="002418A2"/>
    <w:rsid w:val="002422A4"/>
    <w:rsid w:val="00246CD9"/>
    <w:rsid w:val="00264AD4"/>
    <w:rsid w:val="0026508E"/>
    <w:rsid w:val="00265257"/>
    <w:rsid w:val="0027243F"/>
    <w:rsid w:val="00273058"/>
    <w:rsid w:val="00273BC1"/>
    <w:rsid w:val="00282551"/>
    <w:rsid w:val="0028336B"/>
    <w:rsid w:val="002868AB"/>
    <w:rsid w:val="002947D3"/>
    <w:rsid w:val="00294CAF"/>
    <w:rsid w:val="002A3779"/>
    <w:rsid w:val="002A5C93"/>
    <w:rsid w:val="002A7AC8"/>
    <w:rsid w:val="002B0EB4"/>
    <w:rsid w:val="002B160C"/>
    <w:rsid w:val="002B4CE1"/>
    <w:rsid w:val="002B522D"/>
    <w:rsid w:val="002C3052"/>
    <w:rsid w:val="002C66B6"/>
    <w:rsid w:val="002D3536"/>
    <w:rsid w:val="002D362C"/>
    <w:rsid w:val="002D3E07"/>
    <w:rsid w:val="002D463D"/>
    <w:rsid w:val="002D6A7E"/>
    <w:rsid w:val="002E06A2"/>
    <w:rsid w:val="002E4128"/>
    <w:rsid w:val="002E51F8"/>
    <w:rsid w:val="002F2691"/>
    <w:rsid w:val="002F4A80"/>
    <w:rsid w:val="002F6A83"/>
    <w:rsid w:val="002F6EEC"/>
    <w:rsid w:val="00303709"/>
    <w:rsid w:val="00304674"/>
    <w:rsid w:val="00305A86"/>
    <w:rsid w:val="00306F09"/>
    <w:rsid w:val="00307AE0"/>
    <w:rsid w:val="00307F09"/>
    <w:rsid w:val="0031447B"/>
    <w:rsid w:val="00315E62"/>
    <w:rsid w:val="00320113"/>
    <w:rsid w:val="00322064"/>
    <w:rsid w:val="00323A9C"/>
    <w:rsid w:val="00325103"/>
    <w:rsid w:val="00326778"/>
    <w:rsid w:val="00327BE5"/>
    <w:rsid w:val="00334315"/>
    <w:rsid w:val="00334F81"/>
    <w:rsid w:val="003470D6"/>
    <w:rsid w:val="003533A5"/>
    <w:rsid w:val="00353BBE"/>
    <w:rsid w:val="003562E1"/>
    <w:rsid w:val="0036007D"/>
    <w:rsid w:val="003650A2"/>
    <w:rsid w:val="00365888"/>
    <w:rsid w:val="003662A0"/>
    <w:rsid w:val="00366712"/>
    <w:rsid w:val="003755C0"/>
    <w:rsid w:val="0037685D"/>
    <w:rsid w:val="003768C4"/>
    <w:rsid w:val="00376A79"/>
    <w:rsid w:val="0038260D"/>
    <w:rsid w:val="00387208"/>
    <w:rsid w:val="00391D19"/>
    <w:rsid w:val="0039204A"/>
    <w:rsid w:val="00395775"/>
    <w:rsid w:val="00395D14"/>
    <w:rsid w:val="003969E8"/>
    <w:rsid w:val="003A0812"/>
    <w:rsid w:val="003A6E9F"/>
    <w:rsid w:val="003A7244"/>
    <w:rsid w:val="003A7484"/>
    <w:rsid w:val="003B331A"/>
    <w:rsid w:val="003B567F"/>
    <w:rsid w:val="003B5CFD"/>
    <w:rsid w:val="003C278B"/>
    <w:rsid w:val="003C3330"/>
    <w:rsid w:val="003C6302"/>
    <w:rsid w:val="003C7454"/>
    <w:rsid w:val="003D70B5"/>
    <w:rsid w:val="003D728C"/>
    <w:rsid w:val="003F7B05"/>
    <w:rsid w:val="004006C9"/>
    <w:rsid w:val="00404C81"/>
    <w:rsid w:val="004123DF"/>
    <w:rsid w:val="00412C0B"/>
    <w:rsid w:val="0041696C"/>
    <w:rsid w:val="00417702"/>
    <w:rsid w:val="004179B7"/>
    <w:rsid w:val="0042115C"/>
    <w:rsid w:val="00426CC4"/>
    <w:rsid w:val="00431D96"/>
    <w:rsid w:val="00435241"/>
    <w:rsid w:val="00436196"/>
    <w:rsid w:val="00437C32"/>
    <w:rsid w:val="00440A35"/>
    <w:rsid w:val="0044615F"/>
    <w:rsid w:val="0045139C"/>
    <w:rsid w:val="00452AF5"/>
    <w:rsid w:val="004573C7"/>
    <w:rsid w:val="00457F3B"/>
    <w:rsid w:val="00462A4C"/>
    <w:rsid w:val="00466206"/>
    <w:rsid w:val="0047191D"/>
    <w:rsid w:val="004731AB"/>
    <w:rsid w:val="00473A85"/>
    <w:rsid w:val="00474F6D"/>
    <w:rsid w:val="004772A9"/>
    <w:rsid w:val="00481CE1"/>
    <w:rsid w:val="004953E9"/>
    <w:rsid w:val="004A02E4"/>
    <w:rsid w:val="004A32C6"/>
    <w:rsid w:val="004A7E41"/>
    <w:rsid w:val="004B0B06"/>
    <w:rsid w:val="004B1309"/>
    <w:rsid w:val="004B1511"/>
    <w:rsid w:val="004B2D04"/>
    <w:rsid w:val="004B6551"/>
    <w:rsid w:val="004B68D5"/>
    <w:rsid w:val="004C0F63"/>
    <w:rsid w:val="004C182A"/>
    <w:rsid w:val="004C6E0B"/>
    <w:rsid w:val="004D1969"/>
    <w:rsid w:val="004D4A6E"/>
    <w:rsid w:val="004D4AAC"/>
    <w:rsid w:val="004D6248"/>
    <w:rsid w:val="004E4D62"/>
    <w:rsid w:val="004F120B"/>
    <w:rsid w:val="004F246E"/>
    <w:rsid w:val="004F2BC2"/>
    <w:rsid w:val="004F2D57"/>
    <w:rsid w:val="005009B1"/>
    <w:rsid w:val="0050151E"/>
    <w:rsid w:val="00506F71"/>
    <w:rsid w:val="00512AC5"/>
    <w:rsid w:val="00514ED2"/>
    <w:rsid w:val="00515418"/>
    <w:rsid w:val="0051703B"/>
    <w:rsid w:val="005173B9"/>
    <w:rsid w:val="00517C09"/>
    <w:rsid w:val="005244C3"/>
    <w:rsid w:val="00531F27"/>
    <w:rsid w:val="00532851"/>
    <w:rsid w:val="00533EA5"/>
    <w:rsid w:val="00536A6D"/>
    <w:rsid w:val="00537A74"/>
    <w:rsid w:val="00543FB3"/>
    <w:rsid w:val="005450A8"/>
    <w:rsid w:val="00546CDB"/>
    <w:rsid w:val="005503B9"/>
    <w:rsid w:val="00554795"/>
    <w:rsid w:val="00554A28"/>
    <w:rsid w:val="0055562C"/>
    <w:rsid w:val="00555EA8"/>
    <w:rsid w:val="005569B1"/>
    <w:rsid w:val="00560DEA"/>
    <w:rsid w:val="0056165E"/>
    <w:rsid w:val="005626EA"/>
    <w:rsid w:val="00564F76"/>
    <w:rsid w:val="00575957"/>
    <w:rsid w:val="00575A0B"/>
    <w:rsid w:val="00577520"/>
    <w:rsid w:val="0058177A"/>
    <w:rsid w:val="00587EB5"/>
    <w:rsid w:val="00592BF8"/>
    <w:rsid w:val="00595D61"/>
    <w:rsid w:val="005964C7"/>
    <w:rsid w:val="00596A7E"/>
    <w:rsid w:val="005976AD"/>
    <w:rsid w:val="00597BE9"/>
    <w:rsid w:val="005A33C0"/>
    <w:rsid w:val="005A3FFB"/>
    <w:rsid w:val="005A4EC3"/>
    <w:rsid w:val="005B0156"/>
    <w:rsid w:val="005B245F"/>
    <w:rsid w:val="005B40BE"/>
    <w:rsid w:val="005B6A45"/>
    <w:rsid w:val="005B786B"/>
    <w:rsid w:val="005C25C1"/>
    <w:rsid w:val="005C292D"/>
    <w:rsid w:val="005C339B"/>
    <w:rsid w:val="005C44BA"/>
    <w:rsid w:val="005D11BF"/>
    <w:rsid w:val="005D592D"/>
    <w:rsid w:val="005E3236"/>
    <w:rsid w:val="005E6556"/>
    <w:rsid w:val="005F2519"/>
    <w:rsid w:val="005F27D3"/>
    <w:rsid w:val="005F51FA"/>
    <w:rsid w:val="00600FC6"/>
    <w:rsid w:val="00602B48"/>
    <w:rsid w:val="00605E73"/>
    <w:rsid w:val="00612F1E"/>
    <w:rsid w:val="00617871"/>
    <w:rsid w:val="006200AF"/>
    <w:rsid w:val="006205D4"/>
    <w:rsid w:val="00624B23"/>
    <w:rsid w:val="00626C0A"/>
    <w:rsid w:val="00627DE3"/>
    <w:rsid w:val="00630984"/>
    <w:rsid w:val="00634D56"/>
    <w:rsid w:val="00636869"/>
    <w:rsid w:val="006423B5"/>
    <w:rsid w:val="00645E68"/>
    <w:rsid w:val="00650BA5"/>
    <w:rsid w:val="006511CB"/>
    <w:rsid w:val="00665EF9"/>
    <w:rsid w:val="0066641C"/>
    <w:rsid w:val="00667BB0"/>
    <w:rsid w:val="00667C7C"/>
    <w:rsid w:val="00673E9C"/>
    <w:rsid w:val="00674E6D"/>
    <w:rsid w:val="00676426"/>
    <w:rsid w:val="00677B77"/>
    <w:rsid w:val="0068255A"/>
    <w:rsid w:val="00683423"/>
    <w:rsid w:val="00685565"/>
    <w:rsid w:val="00686AE6"/>
    <w:rsid w:val="00690F18"/>
    <w:rsid w:val="0069113D"/>
    <w:rsid w:val="0069157F"/>
    <w:rsid w:val="00692B8A"/>
    <w:rsid w:val="00694797"/>
    <w:rsid w:val="00695211"/>
    <w:rsid w:val="006962A4"/>
    <w:rsid w:val="0069659E"/>
    <w:rsid w:val="006A0557"/>
    <w:rsid w:val="006A05E1"/>
    <w:rsid w:val="006A459B"/>
    <w:rsid w:val="006B3061"/>
    <w:rsid w:val="006B787F"/>
    <w:rsid w:val="006C15DF"/>
    <w:rsid w:val="006D0895"/>
    <w:rsid w:val="006D095C"/>
    <w:rsid w:val="006D2796"/>
    <w:rsid w:val="006D3EA8"/>
    <w:rsid w:val="006E15E2"/>
    <w:rsid w:val="006E3034"/>
    <w:rsid w:val="006E4529"/>
    <w:rsid w:val="006E5358"/>
    <w:rsid w:val="006F206D"/>
    <w:rsid w:val="006F401C"/>
    <w:rsid w:val="006F445C"/>
    <w:rsid w:val="006F485B"/>
    <w:rsid w:val="006F4CB2"/>
    <w:rsid w:val="006F5F36"/>
    <w:rsid w:val="006F6E16"/>
    <w:rsid w:val="00702951"/>
    <w:rsid w:val="00705088"/>
    <w:rsid w:val="00705E43"/>
    <w:rsid w:val="0070606C"/>
    <w:rsid w:val="00706C79"/>
    <w:rsid w:val="0071056B"/>
    <w:rsid w:val="00711C87"/>
    <w:rsid w:val="00715841"/>
    <w:rsid w:val="00723970"/>
    <w:rsid w:val="00724117"/>
    <w:rsid w:val="007251EB"/>
    <w:rsid w:val="00725A13"/>
    <w:rsid w:val="007267BD"/>
    <w:rsid w:val="00732A0B"/>
    <w:rsid w:val="00732B4F"/>
    <w:rsid w:val="00734173"/>
    <w:rsid w:val="00735908"/>
    <w:rsid w:val="00735914"/>
    <w:rsid w:val="00744452"/>
    <w:rsid w:val="00747DAE"/>
    <w:rsid w:val="00750769"/>
    <w:rsid w:val="00751A00"/>
    <w:rsid w:val="00753632"/>
    <w:rsid w:val="00756249"/>
    <w:rsid w:val="00761F6E"/>
    <w:rsid w:val="00763649"/>
    <w:rsid w:val="00766C35"/>
    <w:rsid w:val="00767B1A"/>
    <w:rsid w:val="00771999"/>
    <w:rsid w:val="00784B60"/>
    <w:rsid w:val="00786F95"/>
    <w:rsid w:val="0079227C"/>
    <w:rsid w:val="00793867"/>
    <w:rsid w:val="00794601"/>
    <w:rsid w:val="007957B2"/>
    <w:rsid w:val="00795EE1"/>
    <w:rsid w:val="007A607B"/>
    <w:rsid w:val="007A6562"/>
    <w:rsid w:val="007B0981"/>
    <w:rsid w:val="007B1C32"/>
    <w:rsid w:val="007B24B1"/>
    <w:rsid w:val="007B297C"/>
    <w:rsid w:val="007B45A9"/>
    <w:rsid w:val="007B4BC0"/>
    <w:rsid w:val="007B4D8C"/>
    <w:rsid w:val="007B5BA4"/>
    <w:rsid w:val="007C10EB"/>
    <w:rsid w:val="007C1614"/>
    <w:rsid w:val="007C6BD4"/>
    <w:rsid w:val="007D18F5"/>
    <w:rsid w:val="007D2587"/>
    <w:rsid w:val="007D5F7D"/>
    <w:rsid w:val="007E21A0"/>
    <w:rsid w:val="007E3C50"/>
    <w:rsid w:val="007E4B4F"/>
    <w:rsid w:val="007E5380"/>
    <w:rsid w:val="007E710D"/>
    <w:rsid w:val="007F3B0C"/>
    <w:rsid w:val="007F3CE5"/>
    <w:rsid w:val="007F5A37"/>
    <w:rsid w:val="007F600F"/>
    <w:rsid w:val="00800BCF"/>
    <w:rsid w:val="00803E9D"/>
    <w:rsid w:val="008065F7"/>
    <w:rsid w:val="00807F9F"/>
    <w:rsid w:val="0081043D"/>
    <w:rsid w:val="008109D5"/>
    <w:rsid w:val="00812F31"/>
    <w:rsid w:val="0081318D"/>
    <w:rsid w:val="008220BE"/>
    <w:rsid w:val="00830AF9"/>
    <w:rsid w:val="008452DD"/>
    <w:rsid w:val="00846157"/>
    <w:rsid w:val="00851BEE"/>
    <w:rsid w:val="00852758"/>
    <w:rsid w:val="00854D6B"/>
    <w:rsid w:val="008563E3"/>
    <w:rsid w:val="00856D62"/>
    <w:rsid w:val="00857E8B"/>
    <w:rsid w:val="00866958"/>
    <w:rsid w:val="008677E4"/>
    <w:rsid w:val="00871900"/>
    <w:rsid w:val="00875597"/>
    <w:rsid w:val="0087668C"/>
    <w:rsid w:val="0087763F"/>
    <w:rsid w:val="00885CAC"/>
    <w:rsid w:val="00887C23"/>
    <w:rsid w:val="00890C2B"/>
    <w:rsid w:val="00892F30"/>
    <w:rsid w:val="008930A7"/>
    <w:rsid w:val="008A0DD1"/>
    <w:rsid w:val="008A4D29"/>
    <w:rsid w:val="008A5793"/>
    <w:rsid w:val="008A69EF"/>
    <w:rsid w:val="008B5856"/>
    <w:rsid w:val="008C2B80"/>
    <w:rsid w:val="008D11BB"/>
    <w:rsid w:val="008D16D1"/>
    <w:rsid w:val="008D20B8"/>
    <w:rsid w:val="008D401E"/>
    <w:rsid w:val="008E261C"/>
    <w:rsid w:val="008E7B1E"/>
    <w:rsid w:val="008F0045"/>
    <w:rsid w:val="008F0E5C"/>
    <w:rsid w:val="008F2A2E"/>
    <w:rsid w:val="008F2A9B"/>
    <w:rsid w:val="008F5E1F"/>
    <w:rsid w:val="008F600C"/>
    <w:rsid w:val="00902C5B"/>
    <w:rsid w:val="00903261"/>
    <w:rsid w:val="00903BA9"/>
    <w:rsid w:val="00903F5B"/>
    <w:rsid w:val="00905796"/>
    <w:rsid w:val="0090616D"/>
    <w:rsid w:val="00906914"/>
    <w:rsid w:val="00906B01"/>
    <w:rsid w:val="00911101"/>
    <w:rsid w:val="009137E5"/>
    <w:rsid w:val="00922A2E"/>
    <w:rsid w:val="00922A84"/>
    <w:rsid w:val="00925405"/>
    <w:rsid w:val="0092642B"/>
    <w:rsid w:val="00927EAF"/>
    <w:rsid w:val="00927FC7"/>
    <w:rsid w:val="00930673"/>
    <w:rsid w:val="00931EBC"/>
    <w:rsid w:val="0093274A"/>
    <w:rsid w:val="00932CAB"/>
    <w:rsid w:val="00934F6F"/>
    <w:rsid w:val="00936C25"/>
    <w:rsid w:val="00936F1E"/>
    <w:rsid w:val="0094134B"/>
    <w:rsid w:val="00945640"/>
    <w:rsid w:val="009473FF"/>
    <w:rsid w:val="00950D34"/>
    <w:rsid w:val="00953C8D"/>
    <w:rsid w:val="00956FDE"/>
    <w:rsid w:val="00957253"/>
    <w:rsid w:val="009618CD"/>
    <w:rsid w:val="00963747"/>
    <w:rsid w:val="00965BC3"/>
    <w:rsid w:val="00976473"/>
    <w:rsid w:val="009953AA"/>
    <w:rsid w:val="00997C31"/>
    <w:rsid w:val="009A0C46"/>
    <w:rsid w:val="009A1992"/>
    <w:rsid w:val="009B18F7"/>
    <w:rsid w:val="009B55C5"/>
    <w:rsid w:val="009B7567"/>
    <w:rsid w:val="009C05F8"/>
    <w:rsid w:val="009C1B89"/>
    <w:rsid w:val="009C3DCF"/>
    <w:rsid w:val="009C4B85"/>
    <w:rsid w:val="009C5451"/>
    <w:rsid w:val="009D4871"/>
    <w:rsid w:val="009D4A68"/>
    <w:rsid w:val="009D6B95"/>
    <w:rsid w:val="009E1176"/>
    <w:rsid w:val="009E1444"/>
    <w:rsid w:val="009E625E"/>
    <w:rsid w:val="009E7C58"/>
    <w:rsid w:val="009E7E4A"/>
    <w:rsid w:val="009F21EE"/>
    <w:rsid w:val="009F4294"/>
    <w:rsid w:val="00A0007D"/>
    <w:rsid w:val="00A0494F"/>
    <w:rsid w:val="00A06682"/>
    <w:rsid w:val="00A11923"/>
    <w:rsid w:val="00A12B13"/>
    <w:rsid w:val="00A14676"/>
    <w:rsid w:val="00A14952"/>
    <w:rsid w:val="00A16952"/>
    <w:rsid w:val="00A22996"/>
    <w:rsid w:val="00A25A9B"/>
    <w:rsid w:val="00A272B1"/>
    <w:rsid w:val="00A30347"/>
    <w:rsid w:val="00A30C37"/>
    <w:rsid w:val="00A314FE"/>
    <w:rsid w:val="00A366DF"/>
    <w:rsid w:val="00A402A2"/>
    <w:rsid w:val="00A4233D"/>
    <w:rsid w:val="00A43383"/>
    <w:rsid w:val="00A4779A"/>
    <w:rsid w:val="00A53BE5"/>
    <w:rsid w:val="00A54CD8"/>
    <w:rsid w:val="00A567F4"/>
    <w:rsid w:val="00A5722C"/>
    <w:rsid w:val="00A609CD"/>
    <w:rsid w:val="00A61C40"/>
    <w:rsid w:val="00A61E6C"/>
    <w:rsid w:val="00A75B0F"/>
    <w:rsid w:val="00A77CCE"/>
    <w:rsid w:val="00A77F83"/>
    <w:rsid w:val="00A82CA3"/>
    <w:rsid w:val="00A84DA0"/>
    <w:rsid w:val="00A860FA"/>
    <w:rsid w:val="00A87BCE"/>
    <w:rsid w:val="00A90FF0"/>
    <w:rsid w:val="00A92462"/>
    <w:rsid w:val="00A92518"/>
    <w:rsid w:val="00AA3580"/>
    <w:rsid w:val="00AA60FF"/>
    <w:rsid w:val="00AB036A"/>
    <w:rsid w:val="00AB3315"/>
    <w:rsid w:val="00AB3D30"/>
    <w:rsid w:val="00AC015E"/>
    <w:rsid w:val="00AC0AF5"/>
    <w:rsid w:val="00AC251A"/>
    <w:rsid w:val="00AC35E3"/>
    <w:rsid w:val="00AD36D5"/>
    <w:rsid w:val="00AE1DB7"/>
    <w:rsid w:val="00AE7083"/>
    <w:rsid w:val="00AF13B5"/>
    <w:rsid w:val="00B001D1"/>
    <w:rsid w:val="00B00225"/>
    <w:rsid w:val="00B02EAE"/>
    <w:rsid w:val="00B03A15"/>
    <w:rsid w:val="00B071BA"/>
    <w:rsid w:val="00B1104E"/>
    <w:rsid w:val="00B132DC"/>
    <w:rsid w:val="00B138BC"/>
    <w:rsid w:val="00B14D49"/>
    <w:rsid w:val="00B16A46"/>
    <w:rsid w:val="00B23A88"/>
    <w:rsid w:val="00B248D4"/>
    <w:rsid w:val="00B25A87"/>
    <w:rsid w:val="00B342FD"/>
    <w:rsid w:val="00B3579F"/>
    <w:rsid w:val="00B376F3"/>
    <w:rsid w:val="00B42570"/>
    <w:rsid w:val="00B4319F"/>
    <w:rsid w:val="00B439B8"/>
    <w:rsid w:val="00B46FBC"/>
    <w:rsid w:val="00B476C3"/>
    <w:rsid w:val="00B529E2"/>
    <w:rsid w:val="00B553F0"/>
    <w:rsid w:val="00B579D1"/>
    <w:rsid w:val="00B61D63"/>
    <w:rsid w:val="00B61E6E"/>
    <w:rsid w:val="00B66C89"/>
    <w:rsid w:val="00B66E6A"/>
    <w:rsid w:val="00B66F85"/>
    <w:rsid w:val="00B70322"/>
    <w:rsid w:val="00B71C80"/>
    <w:rsid w:val="00B731BE"/>
    <w:rsid w:val="00B76BA9"/>
    <w:rsid w:val="00B77430"/>
    <w:rsid w:val="00B8392B"/>
    <w:rsid w:val="00B84583"/>
    <w:rsid w:val="00B84643"/>
    <w:rsid w:val="00B91083"/>
    <w:rsid w:val="00B94B0C"/>
    <w:rsid w:val="00B95343"/>
    <w:rsid w:val="00BA2C01"/>
    <w:rsid w:val="00BA5D85"/>
    <w:rsid w:val="00BA7B1B"/>
    <w:rsid w:val="00BB1C79"/>
    <w:rsid w:val="00BB266F"/>
    <w:rsid w:val="00BB44C0"/>
    <w:rsid w:val="00BB4CA0"/>
    <w:rsid w:val="00BB54B0"/>
    <w:rsid w:val="00BB6831"/>
    <w:rsid w:val="00BC15A7"/>
    <w:rsid w:val="00BC4B75"/>
    <w:rsid w:val="00BD65D5"/>
    <w:rsid w:val="00BE0C1E"/>
    <w:rsid w:val="00BE22D5"/>
    <w:rsid w:val="00BE6CAA"/>
    <w:rsid w:val="00BE6E05"/>
    <w:rsid w:val="00BF2AD7"/>
    <w:rsid w:val="00BF40FC"/>
    <w:rsid w:val="00BF4111"/>
    <w:rsid w:val="00BF5136"/>
    <w:rsid w:val="00BF5C56"/>
    <w:rsid w:val="00C0035D"/>
    <w:rsid w:val="00C0339A"/>
    <w:rsid w:val="00C062CB"/>
    <w:rsid w:val="00C07606"/>
    <w:rsid w:val="00C126F3"/>
    <w:rsid w:val="00C14EC5"/>
    <w:rsid w:val="00C1530E"/>
    <w:rsid w:val="00C163C6"/>
    <w:rsid w:val="00C1746B"/>
    <w:rsid w:val="00C2033A"/>
    <w:rsid w:val="00C211E3"/>
    <w:rsid w:val="00C245F0"/>
    <w:rsid w:val="00C25571"/>
    <w:rsid w:val="00C2696A"/>
    <w:rsid w:val="00C33922"/>
    <w:rsid w:val="00C50038"/>
    <w:rsid w:val="00C51DE3"/>
    <w:rsid w:val="00C52EF4"/>
    <w:rsid w:val="00C53FB5"/>
    <w:rsid w:val="00C60F52"/>
    <w:rsid w:val="00C63ADF"/>
    <w:rsid w:val="00C63B7A"/>
    <w:rsid w:val="00C6416D"/>
    <w:rsid w:val="00C70710"/>
    <w:rsid w:val="00C710BC"/>
    <w:rsid w:val="00C719D0"/>
    <w:rsid w:val="00C72FAA"/>
    <w:rsid w:val="00C75071"/>
    <w:rsid w:val="00C830B8"/>
    <w:rsid w:val="00C8634E"/>
    <w:rsid w:val="00C90CD9"/>
    <w:rsid w:val="00C91B3C"/>
    <w:rsid w:val="00C92168"/>
    <w:rsid w:val="00C95C07"/>
    <w:rsid w:val="00CA1D95"/>
    <w:rsid w:val="00CA3DDB"/>
    <w:rsid w:val="00CB4636"/>
    <w:rsid w:val="00CB5AB7"/>
    <w:rsid w:val="00CC0AE3"/>
    <w:rsid w:val="00CC65D4"/>
    <w:rsid w:val="00CD0263"/>
    <w:rsid w:val="00CD3EC6"/>
    <w:rsid w:val="00CD7BCE"/>
    <w:rsid w:val="00CE0295"/>
    <w:rsid w:val="00CE0365"/>
    <w:rsid w:val="00CE1882"/>
    <w:rsid w:val="00CE24CA"/>
    <w:rsid w:val="00CE39EF"/>
    <w:rsid w:val="00CE4247"/>
    <w:rsid w:val="00CE6E37"/>
    <w:rsid w:val="00CF1773"/>
    <w:rsid w:val="00CF6FDE"/>
    <w:rsid w:val="00D018E9"/>
    <w:rsid w:val="00D03069"/>
    <w:rsid w:val="00D06366"/>
    <w:rsid w:val="00D10788"/>
    <w:rsid w:val="00D136A5"/>
    <w:rsid w:val="00D20F3C"/>
    <w:rsid w:val="00D23FBC"/>
    <w:rsid w:val="00D25C05"/>
    <w:rsid w:val="00D31894"/>
    <w:rsid w:val="00D31E99"/>
    <w:rsid w:val="00D31FDC"/>
    <w:rsid w:val="00D3446C"/>
    <w:rsid w:val="00D3786B"/>
    <w:rsid w:val="00D405CD"/>
    <w:rsid w:val="00D448F8"/>
    <w:rsid w:val="00D46585"/>
    <w:rsid w:val="00D54334"/>
    <w:rsid w:val="00D5610C"/>
    <w:rsid w:val="00D56193"/>
    <w:rsid w:val="00D56CAA"/>
    <w:rsid w:val="00D62CA5"/>
    <w:rsid w:val="00D64D7C"/>
    <w:rsid w:val="00D6561F"/>
    <w:rsid w:val="00D715D8"/>
    <w:rsid w:val="00D76F4B"/>
    <w:rsid w:val="00D87B70"/>
    <w:rsid w:val="00D938D1"/>
    <w:rsid w:val="00D95169"/>
    <w:rsid w:val="00DA081A"/>
    <w:rsid w:val="00DA0A0C"/>
    <w:rsid w:val="00DA0A34"/>
    <w:rsid w:val="00DA16D7"/>
    <w:rsid w:val="00DA6F15"/>
    <w:rsid w:val="00DA7FF8"/>
    <w:rsid w:val="00DB3761"/>
    <w:rsid w:val="00DB48BE"/>
    <w:rsid w:val="00DB53F6"/>
    <w:rsid w:val="00DB56FA"/>
    <w:rsid w:val="00DB57E6"/>
    <w:rsid w:val="00DC1A79"/>
    <w:rsid w:val="00DC6D74"/>
    <w:rsid w:val="00DD2AD8"/>
    <w:rsid w:val="00DD4AC9"/>
    <w:rsid w:val="00DD53A7"/>
    <w:rsid w:val="00DE3CAF"/>
    <w:rsid w:val="00DE3FE5"/>
    <w:rsid w:val="00DF3739"/>
    <w:rsid w:val="00DF4D3A"/>
    <w:rsid w:val="00DF72E3"/>
    <w:rsid w:val="00E003EC"/>
    <w:rsid w:val="00E05ACE"/>
    <w:rsid w:val="00E11021"/>
    <w:rsid w:val="00E150DF"/>
    <w:rsid w:val="00E150F6"/>
    <w:rsid w:val="00E1797D"/>
    <w:rsid w:val="00E22425"/>
    <w:rsid w:val="00E22B4E"/>
    <w:rsid w:val="00E22F92"/>
    <w:rsid w:val="00E27C49"/>
    <w:rsid w:val="00E31486"/>
    <w:rsid w:val="00E325FE"/>
    <w:rsid w:val="00E33510"/>
    <w:rsid w:val="00E345B1"/>
    <w:rsid w:val="00E3585E"/>
    <w:rsid w:val="00E456B9"/>
    <w:rsid w:val="00E46054"/>
    <w:rsid w:val="00E53E0A"/>
    <w:rsid w:val="00E55231"/>
    <w:rsid w:val="00E5681A"/>
    <w:rsid w:val="00E6546F"/>
    <w:rsid w:val="00E67E06"/>
    <w:rsid w:val="00E74BB1"/>
    <w:rsid w:val="00E7652A"/>
    <w:rsid w:val="00E77DAF"/>
    <w:rsid w:val="00E81FCF"/>
    <w:rsid w:val="00E929BC"/>
    <w:rsid w:val="00E9660B"/>
    <w:rsid w:val="00E96DF4"/>
    <w:rsid w:val="00EA14C8"/>
    <w:rsid w:val="00EA239A"/>
    <w:rsid w:val="00EA6687"/>
    <w:rsid w:val="00EB16D3"/>
    <w:rsid w:val="00EB3BD3"/>
    <w:rsid w:val="00EB4154"/>
    <w:rsid w:val="00EB48FC"/>
    <w:rsid w:val="00EB6D1C"/>
    <w:rsid w:val="00EC1ECF"/>
    <w:rsid w:val="00EC416C"/>
    <w:rsid w:val="00EC72DC"/>
    <w:rsid w:val="00EC7A1E"/>
    <w:rsid w:val="00ED15FF"/>
    <w:rsid w:val="00ED3AD6"/>
    <w:rsid w:val="00ED457A"/>
    <w:rsid w:val="00EE0EF7"/>
    <w:rsid w:val="00EF028D"/>
    <w:rsid w:val="00EF055E"/>
    <w:rsid w:val="00EF0871"/>
    <w:rsid w:val="00EF304C"/>
    <w:rsid w:val="00EF441B"/>
    <w:rsid w:val="00EF4EA8"/>
    <w:rsid w:val="00EF6DC0"/>
    <w:rsid w:val="00F005CA"/>
    <w:rsid w:val="00F109C9"/>
    <w:rsid w:val="00F118AE"/>
    <w:rsid w:val="00F12F98"/>
    <w:rsid w:val="00F16A9C"/>
    <w:rsid w:val="00F178B6"/>
    <w:rsid w:val="00F21194"/>
    <w:rsid w:val="00F226A9"/>
    <w:rsid w:val="00F226CB"/>
    <w:rsid w:val="00F23155"/>
    <w:rsid w:val="00F266E3"/>
    <w:rsid w:val="00F26DCF"/>
    <w:rsid w:val="00F31EBB"/>
    <w:rsid w:val="00F32BCB"/>
    <w:rsid w:val="00F40847"/>
    <w:rsid w:val="00F41CD0"/>
    <w:rsid w:val="00F43891"/>
    <w:rsid w:val="00F43ADB"/>
    <w:rsid w:val="00F45B10"/>
    <w:rsid w:val="00F46028"/>
    <w:rsid w:val="00F46231"/>
    <w:rsid w:val="00F56CC8"/>
    <w:rsid w:val="00F56D6F"/>
    <w:rsid w:val="00F56E46"/>
    <w:rsid w:val="00F63B85"/>
    <w:rsid w:val="00F661FD"/>
    <w:rsid w:val="00F677EA"/>
    <w:rsid w:val="00F67CAA"/>
    <w:rsid w:val="00F711DB"/>
    <w:rsid w:val="00F73CE0"/>
    <w:rsid w:val="00F74F52"/>
    <w:rsid w:val="00F76092"/>
    <w:rsid w:val="00F767BF"/>
    <w:rsid w:val="00F800BA"/>
    <w:rsid w:val="00F800DB"/>
    <w:rsid w:val="00F827E7"/>
    <w:rsid w:val="00F8286B"/>
    <w:rsid w:val="00F858AC"/>
    <w:rsid w:val="00F866F0"/>
    <w:rsid w:val="00F91104"/>
    <w:rsid w:val="00F92C27"/>
    <w:rsid w:val="00F96B19"/>
    <w:rsid w:val="00FA0406"/>
    <w:rsid w:val="00FA280A"/>
    <w:rsid w:val="00FA2837"/>
    <w:rsid w:val="00FB12F2"/>
    <w:rsid w:val="00FB493F"/>
    <w:rsid w:val="00FC048E"/>
    <w:rsid w:val="00FC7434"/>
    <w:rsid w:val="00FD0148"/>
    <w:rsid w:val="00FD0BDD"/>
    <w:rsid w:val="00FD47DF"/>
    <w:rsid w:val="00FD4AFD"/>
    <w:rsid w:val="00FD61DF"/>
    <w:rsid w:val="00FD7244"/>
    <w:rsid w:val="00FD7385"/>
    <w:rsid w:val="00FE19D4"/>
    <w:rsid w:val="00FE79BB"/>
    <w:rsid w:val="00FF0D88"/>
    <w:rsid w:val="00FF185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A7FF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440</Words>
  <Characters>2509</Characters>
  <Application>Microsoft Office Word</Application>
  <DocSecurity>0</DocSecurity>
  <Lines>20</Lines>
  <Paragraphs>5</Paragraphs>
  <ScaleCrop>false</ScaleCrop>
  <Company/>
  <LinksUpToDate>false</LinksUpToDate>
  <CharactersWithSpaces>2944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fpontrandolfi</dc:creator>
  <cp:lastModifiedBy>fpontrandolfi</cp:lastModifiedBy>
  <cp:revision>1</cp:revision>
  <dcterms:created xsi:type="dcterms:W3CDTF">2013-05-02T08:13:00Z</dcterms:created>
  <dcterms:modified xsi:type="dcterms:W3CDTF">2013-05-02T08:13:00Z</dcterms:modified>
</cp:coreProperties>
</file>